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A4DEE7" w14:textId="77777777" w:rsidR="00532BEE" w:rsidRPr="005C666C" w:rsidRDefault="00532BEE" w:rsidP="00532BEE">
      <w:pPr>
        <w:rPr>
          <w:rFonts w:ascii="Times New Roman" w:hAnsi="Times New Roman" w:cs="Times New Roman"/>
          <w:sz w:val="28"/>
          <w:szCs w:val="28"/>
          <w:lang w:val="kk-KZ"/>
        </w:rPr>
      </w:pPr>
      <w:r w:rsidRPr="005C666C">
        <w:rPr>
          <w:rFonts w:ascii="Times New Roman" w:hAnsi="Times New Roman" w:cs="Times New Roman"/>
          <w:sz w:val="28"/>
          <w:szCs w:val="28"/>
          <w:lang w:val="kk-KZ"/>
        </w:rPr>
        <w:t xml:space="preserve">Физика пәні бойынша 9 сынып оқушысының өзіндік жұмысының  жоспары </w:t>
      </w:r>
    </w:p>
    <w:p w14:paraId="0E082F5E" w14:textId="77777777" w:rsidR="00532BEE" w:rsidRDefault="00532BEE" w:rsidP="00532BEE">
      <w:pPr>
        <w:rPr>
          <w:rFonts w:ascii="Times New Roman" w:hAnsi="Times New Roman" w:cs="Times New Roman"/>
          <w:sz w:val="28"/>
          <w:szCs w:val="28"/>
          <w:lang w:val="kk-KZ"/>
        </w:rPr>
      </w:pPr>
      <w:r w:rsidRPr="006E4DF1">
        <w:rPr>
          <w:rFonts w:ascii="Times New Roman" w:hAnsi="Times New Roman" w:cs="Times New Roman"/>
          <w:sz w:val="28"/>
          <w:szCs w:val="28"/>
          <w:lang w:val="kk-KZ"/>
        </w:rPr>
        <w:t>I</w:t>
      </w:r>
      <w:r w:rsidRPr="005C666C">
        <w:rPr>
          <w:rFonts w:ascii="Times New Roman" w:hAnsi="Times New Roman" w:cs="Times New Roman"/>
          <w:sz w:val="28"/>
          <w:szCs w:val="28"/>
          <w:lang w:val="kk-KZ"/>
        </w:rPr>
        <w:t xml:space="preserve"> тоқсан</w:t>
      </w:r>
      <w:r>
        <w:rPr>
          <w:rFonts w:ascii="Times New Roman" w:hAnsi="Times New Roman" w:cs="Times New Roman"/>
          <w:sz w:val="28"/>
          <w:szCs w:val="28"/>
          <w:lang w:val="kk-KZ"/>
        </w:rPr>
        <w:t xml:space="preserve">    Оқу тілі : Қазақ</w:t>
      </w:r>
    </w:p>
    <w:tbl>
      <w:tblPr>
        <w:tblStyle w:val="a3"/>
        <w:tblW w:w="0" w:type="auto"/>
        <w:tblLook w:val="04A0" w:firstRow="1" w:lastRow="0" w:firstColumn="1" w:lastColumn="0" w:noHBand="0" w:noVBand="1"/>
      </w:tblPr>
      <w:tblGrid>
        <w:gridCol w:w="1496"/>
        <w:gridCol w:w="3903"/>
        <w:gridCol w:w="2782"/>
        <w:gridCol w:w="1164"/>
      </w:tblGrid>
      <w:tr w:rsidR="00061CFC" w:rsidRPr="005C666C" w14:paraId="2CA1F47D" w14:textId="77777777" w:rsidTr="00FF5E68">
        <w:tc>
          <w:tcPr>
            <w:tcW w:w="1696" w:type="dxa"/>
          </w:tcPr>
          <w:p w14:paraId="6B0DEEC1" w14:textId="77777777" w:rsidR="00532BEE" w:rsidRPr="005C666C" w:rsidRDefault="00532BEE" w:rsidP="00FF5E68">
            <w:pPr>
              <w:rPr>
                <w:rFonts w:ascii="Times New Roman" w:hAnsi="Times New Roman" w:cs="Times New Roman"/>
                <w:b/>
                <w:sz w:val="24"/>
                <w:szCs w:val="24"/>
                <w:lang w:val="kk-KZ"/>
              </w:rPr>
            </w:pPr>
            <w:r w:rsidRPr="005C666C">
              <w:rPr>
                <w:rFonts w:ascii="Times New Roman" w:hAnsi="Times New Roman" w:cs="Times New Roman"/>
                <w:b/>
                <w:sz w:val="24"/>
                <w:szCs w:val="24"/>
                <w:lang w:val="kk-KZ"/>
              </w:rPr>
              <w:t xml:space="preserve">Сабақтың </w:t>
            </w:r>
          </w:p>
          <w:p w14:paraId="108D5881" w14:textId="77777777" w:rsidR="00532BEE" w:rsidRPr="005C666C" w:rsidRDefault="00532BEE" w:rsidP="00FF5E68">
            <w:pPr>
              <w:rPr>
                <w:rFonts w:ascii="Times New Roman" w:hAnsi="Times New Roman" w:cs="Times New Roman"/>
                <w:sz w:val="24"/>
                <w:szCs w:val="24"/>
                <w:lang w:val="kk-KZ"/>
              </w:rPr>
            </w:pPr>
            <w:r w:rsidRPr="005C666C">
              <w:rPr>
                <w:rFonts w:ascii="Times New Roman" w:hAnsi="Times New Roman" w:cs="Times New Roman"/>
                <w:b/>
                <w:sz w:val="24"/>
                <w:szCs w:val="24"/>
                <w:lang w:val="kk-KZ"/>
              </w:rPr>
              <w:t>тақырыбы</w:t>
            </w:r>
          </w:p>
        </w:tc>
        <w:tc>
          <w:tcPr>
            <w:tcW w:w="3643" w:type="dxa"/>
          </w:tcPr>
          <w:p w14:paraId="1989000B" w14:textId="2FF1920A" w:rsidR="00532BEE" w:rsidRPr="00061CFC" w:rsidRDefault="00061CFC" w:rsidP="00FF5E68">
            <w:pPr>
              <w:rPr>
                <w:rFonts w:ascii="Times New Roman" w:hAnsi="Times New Roman" w:cs="Times New Roman"/>
                <w:sz w:val="24"/>
                <w:szCs w:val="24"/>
                <w:lang w:val="kk-KZ"/>
              </w:rPr>
            </w:pPr>
            <w:r w:rsidRPr="00061CFC">
              <w:rPr>
                <w:rFonts w:ascii="Times New Roman" w:eastAsia="Times New Roman" w:hAnsi="Times New Roman"/>
                <w:color w:val="000000"/>
                <w:spacing w:val="2"/>
                <w:sz w:val="24"/>
                <w:szCs w:val="24"/>
                <w:lang w:val="kk-KZ" w:eastAsia="ru-RU"/>
              </w:rPr>
              <w:t>Күн жүйесіндегі ғаламшарлардың қозғалыс заңдары</w:t>
            </w:r>
          </w:p>
        </w:tc>
        <w:tc>
          <w:tcPr>
            <w:tcW w:w="2779" w:type="dxa"/>
          </w:tcPr>
          <w:p w14:paraId="37D35BCC" w14:textId="77777777" w:rsidR="00532BEE" w:rsidRPr="005C666C" w:rsidRDefault="00532BEE" w:rsidP="00FF5E68">
            <w:pPr>
              <w:rPr>
                <w:rFonts w:ascii="Times New Roman" w:hAnsi="Times New Roman" w:cs="Times New Roman"/>
                <w:b/>
                <w:sz w:val="24"/>
                <w:szCs w:val="24"/>
                <w:lang w:val="kk-KZ"/>
              </w:rPr>
            </w:pPr>
            <w:r w:rsidRPr="005C666C">
              <w:rPr>
                <w:rFonts w:ascii="Times New Roman" w:hAnsi="Times New Roman" w:cs="Times New Roman"/>
                <w:b/>
                <w:sz w:val="24"/>
                <w:szCs w:val="24"/>
                <w:lang w:val="kk-KZ"/>
              </w:rPr>
              <w:t>Сабақтың нөмері</w:t>
            </w:r>
          </w:p>
        </w:tc>
        <w:tc>
          <w:tcPr>
            <w:tcW w:w="1227" w:type="dxa"/>
          </w:tcPr>
          <w:p w14:paraId="4275649F" w14:textId="3D77ADFB" w:rsidR="00532BEE" w:rsidRPr="005C666C" w:rsidRDefault="00532BEE" w:rsidP="00FF5E68">
            <w:pPr>
              <w:rPr>
                <w:rFonts w:ascii="Times New Roman" w:hAnsi="Times New Roman" w:cs="Times New Roman"/>
                <w:sz w:val="24"/>
                <w:szCs w:val="24"/>
                <w:lang w:val="kk-KZ"/>
              </w:rPr>
            </w:pPr>
            <w:r w:rsidRPr="005C666C">
              <w:rPr>
                <w:rFonts w:ascii="Times New Roman" w:hAnsi="Times New Roman" w:cs="Times New Roman"/>
                <w:sz w:val="24"/>
                <w:szCs w:val="24"/>
                <w:lang w:val="kk-KZ"/>
              </w:rPr>
              <w:t xml:space="preserve">№ </w:t>
            </w:r>
            <w:r>
              <w:rPr>
                <w:rFonts w:ascii="Times New Roman" w:hAnsi="Times New Roman" w:cs="Times New Roman"/>
                <w:sz w:val="24"/>
                <w:szCs w:val="24"/>
                <w:lang w:val="kk-KZ"/>
              </w:rPr>
              <w:t>1</w:t>
            </w:r>
            <w:r w:rsidR="002B2DB4">
              <w:rPr>
                <w:rFonts w:ascii="Times New Roman" w:hAnsi="Times New Roman" w:cs="Times New Roman"/>
                <w:sz w:val="24"/>
                <w:szCs w:val="24"/>
                <w:lang w:val="kk-KZ"/>
              </w:rPr>
              <w:t>4</w:t>
            </w:r>
          </w:p>
        </w:tc>
      </w:tr>
      <w:tr w:rsidR="00061CFC" w:rsidRPr="002B2DB4" w14:paraId="0F5AC021" w14:textId="77777777" w:rsidTr="00FF5E68">
        <w:tc>
          <w:tcPr>
            <w:tcW w:w="1696" w:type="dxa"/>
          </w:tcPr>
          <w:p w14:paraId="5C2D393F" w14:textId="77777777" w:rsidR="00532BEE" w:rsidRPr="005C666C" w:rsidRDefault="00532BEE" w:rsidP="00FF5E68">
            <w:pPr>
              <w:rPr>
                <w:rFonts w:ascii="Times New Roman" w:hAnsi="Times New Roman" w:cs="Times New Roman"/>
                <w:b/>
                <w:sz w:val="24"/>
                <w:szCs w:val="24"/>
                <w:lang w:val="kk-KZ"/>
              </w:rPr>
            </w:pPr>
            <w:r w:rsidRPr="005C666C">
              <w:rPr>
                <w:rFonts w:ascii="Times New Roman" w:hAnsi="Times New Roman" w:cs="Times New Roman"/>
                <w:b/>
                <w:sz w:val="24"/>
                <w:szCs w:val="24"/>
                <w:lang w:val="kk-KZ"/>
              </w:rPr>
              <w:t>Мақсатты</w:t>
            </w:r>
          </w:p>
        </w:tc>
        <w:tc>
          <w:tcPr>
            <w:tcW w:w="7649" w:type="dxa"/>
            <w:gridSpan w:val="3"/>
          </w:tcPr>
          <w:p w14:paraId="4DFA1DEC" w14:textId="25B3F3CA" w:rsidR="00532BEE" w:rsidRPr="00061CFC" w:rsidRDefault="00061CFC" w:rsidP="00FF5E68">
            <w:pPr>
              <w:rPr>
                <w:rFonts w:ascii="Times New Roman" w:hAnsi="Times New Roman" w:cs="Times New Roman"/>
                <w:sz w:val="24"/>
                <w:szCs w:val="24"/>
                <w:lang w:val="kk-KZ"/>
              </w:rPr>
            </w:pPr>
            <w:r w:rsidRPr="00061CFC">
              <w:rPr>
                <w:rFonts w:ascii="Times New Roman" w:hAnsi="Times New Roman"/>
                <w:color w:val="000000"/>
                <w:spacing w:val="2"/>
                <w:sz w:val="24"/>
                <w:lang w:val="kk-KZ" w:eastAsia="ru-RU"/>
              </w:rPr>
              <w:t>9.7.2.7 Кеплер заңдарының негізінде аспан денелерінің қозғалысын түсіндіру</w:t>
            </w:r>
          </w:p>
        </w:tc>
      </w:tr>
      <w:tr w:rsidR="00061CFC" w:rsidRPr="00061CFC" w14:paraId="322D7D58" w14:textId="77777777" w:rsidTr="00FF5E68">
        <w:tc>
          <w:tcPr>
            <w:tcW w:w="1696" w:type="dxa"/>
          </w:tcPr>
          <w:p w14:paraId="278959DA" w14:textId="77777777" w:rsidR="00532BEE" w:rsidRPr="005C666C" w:rsidRDefault="00532BEE" w:rsidP="00FF5E68">
            <w:pPr>
              <w:rPr>
                <w:rFonts w:ascii="Times New Roman" w:hAnsi="Times New Roman" w:cs="Times New Roman"/>
                <w:b/>
                <w:sz w:val="24"/>
                <w:szCs w:val="24"/>
                <w:lang w:val="kk-KZ"/>
              </w:rPr>
            </w:pPr>
            <w:r w:rsidRPr="005C666C">
              <w:rPr>
                <w:rFonts w:ascii="Times New Roman" w:hAnsi="Times New Roman" w:cs="Times New Roman"/>
                <w:b/>
                <w:sz w:val="24"/>
                <w:szCs w:val="24"/>
                <w:lang w:val="kk-KZ"/>
              </w:rPr>
              <w:t>Қысқаша</w:t>
            </w:r>
          </w:p>
          <w:p w14:paraId="5B48CBF2" w14:textId="77777777" w:rsidR="00532BEE" w:rsidRPr="005C666C" w:rsidRDefault="00532BEE" w:rsidP="00FF5E68">
            <w:pPr>
              <w:rPr>
                <w:rFonts w:ascii="Times New Roman" w:hAnsi="Times New Roman" w:cs="Times New Roman"/>
                <w:b/>
                <w:sz w:val="24"/>
                <w:szCs w:val="24"/>
                <w:lang w:val="kk-KZ"/>
              </w:rPr>
            </w:pPr>
            <w:r w:rsidRPr="005C666C">
              <w:rPr>
                <w:rFonts w:ascii="Times New Roman" w:hAnsi="Times New Roman" w:cs="Times New Roman"/>
                <w:b/>
                <w:sz w:val="24"/>
                <w:szCs w:val="24"/>
                <w:lang w:val="kk-KZ"/>
              </w:rPr>
              <w:t>Тезист конспект</w:t>
            </w:r>
          </w:p>
        </w:tc>
        <w:tc>
          <w:tcPr>
            <w:tcW w:w="7649" w:type="dxa"/>
            <w:gridSpan w:val="3"/>
          </w:tcPr>
          <w:p w14:paraId="12C4F542" w14:textId="06B09CEB" w:rsidR="00061CFC" w:rsidRPr="00061CFC" w:rsidRDefault="00532BEE" w:rsidP="00061CFC">
            <w:pPr>
              <w:shd w:val="clear" w:color="auto" w:fill="F8F9FA"/>
              <w:rPr>
                <w:rFonts w:ascii="Times New Roman" w:hAnsi="Times New Roman" w:cs="Times New Roman"/>
                <w:b/>
                <w:bCs/>
                <w:sz w:val="24"/>
                <w:szCs w:val="24"/>
                <w:lang w:val="kk-KZ"/>
              </w:rPr>
            </w:pPr>
            <w:r>
              <w:rPr>
                <w:rFonts w:ascii="Times New Roman" w:eastAsia="Times New Roman" w:hAnsi="Times New Roman" w:cs="Times New Roman"/>
                <w:color w:val="222222"/>
                <w:sz w:val="24"/>
                <w:szCs w:val="24"/>
                <w:lang w:val="kk-KZ" w:eastAsia="ru-RU"/>
              </w:rPr>
              <w:t xml:space="preserve"> </w:t>
            </w:r>
            <w:r w:rsidR="00061CFC" w:rsidRPr="00061CFC">
              <w:rPr>
                <w:rFonts w:ascii="Times New Roman" w:eastAsia="Times New Roman" w:hAnsi="Times New Roman" w:cs="Times New Roman"/>
                <w:b/>
                <w:bCs/>
                <w:color w:val="222222"/>
                <w:sz w:val="24"/>
                <w:szCs w:val="24"/>
                <w:lang w:val="kk-KZ" w:eastAsia="ru-RU"/>
              </w:rPr>
              <w:t>Кеплердің бірінші заңы</w:t>
            </w:r>
          </w:p>
          <w:p w14:paraId="3D80ADDA" w14:textId="77777777" w:rsidR="00061CFC" w:rsidRDefault="00061CFC" w:rsidP="00061CFC">
            <w:pPr>
              <w:shd w:val="clear" w:color="auto" w:fill="F8F9FA"/>
              <w:jc w:val="both"/>
              <w:rPr>
                <w:rFonts w:ascii="Times New Roman" w:hAnsi="Times New Roman" w:cs="Times New Roman"/>
                <w:sz w:val="24"/>
                <w:szCs w:val="24"/>
                <w:lang w:val="kk-KZ"/>
              </w:rPr>
            </w:pPr>
            <w:r>
              <w:rPr>
                <w:noProof/>
              </w:rPr>
              <w:drawing>
                <wp:anchor distT="0" distB="0" distL="114300" distR="114300" simplePos="0" relativeHeight="251658240" behindDoc="1" locked="0" layoutInCell="1" allowOverlap="1" wp14:anchorId="14064311" wp14:editId="40A0A3F3">
                  <wp:simplePos x="0" y="0"/>
                  <wp:positionH relativeFrom="column">
                    <wp:posOffset>-15875</wp:posOffset>
                  </wp:positionH>
                  <wp:positionV relativeFrom="paragraph">
                    <wp:posOffset>568960</wp:posOffset>
                  </wp:positionV>
                  <wp:extent cx="2234565" cy="1228725"/>
                  <wp:effectExtent l="0" t="0" r="0" b="9525"/>
                  <wp:wrapThrough wrapText="bothSides">
                    <wp:wrapPolygon edited="0">
                      <wp:start x="0" y="0"/>
                      <wp:lineTo x="0" y="21433"/>
                      <wp:lineTo x="21361" y="21433"/>
                      <wp:lineTo x="21361" y="0"/>
                      <wp:lineTo x="0" y="0"/>
                    </wp:wrapPolygon>
                  </wp:wrapThrough>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2234565" cy="1228725"/>
                          </a:xfrm>
                          <a:prstGeom prst="rect">
                            <a:avLst/>
                          </a:prstGeom>
                        </pic:spPr>
                      </pic:pic>
                    </a:graphicData>
                  </a:graphic>
                </wp:anchor>
              </w:drawing>
            </w:r>
            <w:r>
              <w:rPr>
                <w:rFonts w:ascii="Times New Roman" w:hAnsi="Times New Roman" w:cs="Times New Roman"/>
                <w:sz w:val="24"/>
                <w:szCs w:val="24"/>
                <w:lang w:val="kk-KZ"/>
              </w:rPr>
              <w:t xml:space="preserve">         </w:t>
            </w:r>
            <w:r w:rsidRPr="00061CFC">
              <w:rPr>
                <w:rFonts w:ascii="Times New Roman" w:hAnsi="Times New Roman" w:cs="Times New Roman"/>
                <w:sz w:val="24"/>
                <w:szCs w:val="24"/>
                <w:lang w:val="kk-KZ"/>
              </w:rPr>
              <w:t>Кеплердің бірінші заңы негізінен планета орбитасының пішінін анықтайды: Барлық планеталар Күнді эллипс бойымен айналады, оның фокустарының бірінде Күн орналасады.</w:t>
            </w:r>
            <w:r w:rsidRPr="00061CFC">
              <w:rPr>
                <w:noProof/>
                <w:lang w:val="kk-KZ"/>
              </w:rPr>
              <w:t xml:space="preserve"> </w:t>
            </w:r>
            <w:r w:rsidR="00532BEE" w:rsidRPr="00AB4D9E">
              <w:rPr>
                <w:rFonts w:ascii="Times New Roman" w:hAnsi="Times New Roman" w:cs="Times New Roman"/>
                <w:sz w:val="24"/>
                <w:szCs w:val="24"/>
                <w:lang w:val="kk-KZ"/>
              </w:rPr>
              <w:br/>
            </w:r>
            <w:r w:rsidR="00532BEE" w:rsidRPr="00D548DB">
              <w:rPr>
                <w:rFonts w:ascii="Times New Roman" w:hAnsi="Times New Roman" w:cs="Times New Roman"/>
                <w:sz w:val="24"/>
                <w:szCs w:val="24"/>
                <w:lang w:val="kk-KZ"/>
              </w:rPr>
              <w:t xml:space="preserve">   </w:t>
            </w:r>
          </w:p>
          <w:p w14:paraId="199A8AFF" w14:textId="77777777" w:rsidR="00061CFC" w:rsidRDefault="00061CFC" w:rsidP="00061CFC">
            <w:pPr>
              <w:shd w:val="clear" w:color="auto" w:fill="F8F9FA"/>
              <w:jc w:val="both"/>
              <w:rPr>
                <w:rFonts w:ascii="Times New Roman" w:hAnsi="Times New Roman" w:cs="Times New Roman"/>
                <w:b/>
                <w:bCs/>
                <w:sz w:val="24"/>
                <w:szCs w:val="24"/>
                <w:lang w:val="kk-KZ"/>
              </w:rPr>
            </w:pPr>
          </w:p>
          <w:p w14:paraId="33C9831B" w14:textId="77777777" w:rsidR="00061CFC" w:rsidRDefault="00061CFC" w:rsidP="00061CFC">
            <w:pPr>
              <w:shd w:val="clear" w:color="auto" w:fill="F8F9FA"/>
              <w:jc w:val="both"/>
              <w:rPr>
                <w:rFonts w:ascii="Times New Roman" w:hAnsi="Times New Roman" w:cs="Times New Roman"/>
                <w:b/>
                <w:bCs/>
                <w:sz w:val="24"/>
                <w:szCs w:val="24"/>
                <w:lang w:val="kk-KZ"/>
              </w:rPr>
            </w:pPr>
          </w:p>
          <w:p w14:paraId="1AD1A509" w14:textId="77777777" w:rsidR="00061CFC" w:rsidRDefault="00061CFC" w:rsidP="00061CFC">
            <w:pPr>
              <w:shd w:val="clear" w:color="auto" w:fill="F8F9FA"/>
              <w:jc w:val="both"/>
              <w:rPr>
                <w:rFonts w:ascii="Times New Roman" w:hAnsi="Times New Roman" w:cs="Times New Roman"/>
                <w:b/>
                <w:bCs/>
                <w:sz w:val="24"/>
                <w:szCs w:val="24"/>
                <w:lang w:val="kk-KZ"/>
              </w:rPr>
            </w:pPr>
          </w:p>
          <w:p w14:paraId="77EFBD9B" w14:textId="77777777" w:rsidR="00061CFC" w:rsidRDefault="00061CFC" w:rsidP="00061CFC">
            <w:pPr>
              <w:shd w:val="clear" w:color="auto" w:fill="F8F9FA"/>
              <w:jc w:val="both"/>
              <w:rPr>
                <w:rFonts w:ascii="Times New Roman" w:hAnsi="Times New Roman" w:cs="Times New Roman"/>
                <w:b/>
                <w:bCs/>
                <w:sz w:val="24"/>
                <w:szCs w:val="24"/>
                <w:lang w:val="kk-KZ"/>
              </w:rPr>
            </w:pPr>
          </w:p>
          <w:p w14:paraId="00FB14C2" w14:textId="77777777" w:rsidR="00061CFC" w:rsidRDefault="00061CFC" w:rsidP="00061CFC">
            <w:pPr>
              <w:shd w:val="clear" w:color="auto" w:fill="F8F9FA"/>
              <w:jc w:val="both"/>
              <w:rPr>
                <w:rFonts w:ascii="Times New Roman" w:hAnsi="Times New Roman" w:cs="Times New Roman"/>
                <w:b/>
                <w:bCs/>
                <w:sz w:val="24"/>
                <w:szCs w:val="24"/>
                <w:lang w:val="kk-KZ"/>
              </w:rPr>
            </w:pPr>
          </w:p>
          <w:p w14:paraId="3DD5AC8B" w14:textId="77777777" w:rsidR="00061CFC" w:rsidRDefault="00061CFC" w:rsidP="00061CFC">
            <w:pPr>
              <w:shd w:val="clear" w:color="auto" w:fill="F8F9FA"/>
              <w:jc w:val="both"/>
              <w:rPr>
                <w:rFonts w:ascii="Times New Roman" w:hAnsi="Times New Roman" w:cs="Times New Roman"/>
                <w:b/>
                <w:bCs/>
                <w:sz w:val="24"/>
                <w:szCs w:val="24"/>
                <w:lang w:val="kk-KZ"/>
              </w:rPr>
            </w:pPr>
          </w:p>
          <w:p w14:paraId="1734B38E" w14:textId="77777777" w:rsidR="00061CFC" w:rsidRDefault="00061CFC" w:rsidP="00061CFC">
            <w:pPr>
              <w:shd w:val="clear" w:color="auto" w:fill="F8F9FA"/>
              <w:jc w:val="both"/>
              <w:rPr>
                <w:rFonts w:ascii="Times New Roman" w:hAnsi="Times New Roman" w:cs="Times New Roman"/>
                <w:b/>
                <w:bCs/>
                <w:sz w:val="24"/>
                <w:szCs w:val="24"/>
                <w:lang w:val="kk-KZ"/>
              </w:rPr>
            </w:pPr>
          </w:p>
          <w:p w14:paraId="0F005BA9" w14:textId="49492C48" w:rsidR="00532BEE" w:rsidRDefault="00061CFC" w:rsidP="00061CFC">
            <w:pPr>
              <w:shd w:val="clear" w:color="auto" w:fill="F8F9FA"/>
              <w:jc w:val="both"/>
              <w:rPr>
                <w:rFonts w:ascii="Times New Roman" w:hAnsi="Times New Roman" w:cs="Times New Roman"/>
                <w:b/>
                <w:bCs/>
                <w:sz w:val="24"/>
                <w:szCs w:val="24"/>
                <w:lang w:val="kk-KZ"/>
              </w:rPr>
            </w:pPr>
            <w:r w:rsidRPr="00061CFC">
              <w:rPr>
                <w:rFonts w:ascii="Times New Roman" w:hAnsi="Times New Roman" w:cs="Times New Roman"/>
                <w:b/>
                <w:bCs/>
                <w:sz w:val="24"/>
                <w:szCs w:val="24"/>
                <w:lang w:val="kk-KZ"/>
              </w:rPr>
              <w:t>Кеплердің екінші заңы</w:t>
            </w:r>
          </w:p>
          <w:p w14:paraId="6440D060" w14:textId="5BD9098E" w:rsidR="00061CFC" w:rsidRDefault="00061CFC" w:rsidP="00061CFC">
            <w:pPr>
              <w:shd w:val="clear" w:color="auto" w:fill="F8F9FA"/>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061CFC">
              <w:rPr>
                <w:rFonts w:ascii="Times New Roman" w:hAnsi="Times New Roman" w:cs="Times New Roman"/>
                <w:sz w:val="24"/>
                <w:szCs w:val="24"/>
                <w:lang w:val="kk-KZ"/>
              </w:rPr>
              <w:t>Кеплердің екінші заңы - аудандар заңы планета қозғалыстарының бірқалыпты емес екендігін анықтайды: планетаның радиус - векторы бірдей уақыт аралығында шамалары бірдей аудандар сызып шығады. Планеталар ең үлкен жылдамдықпен перигелийде, ал ең кіші жылдамдықпен афелий де қозғалады.</w:t>
            </w:r>
          </w:p>
          <w:p w14:paraId="3050648E" w14:textId="3AB14387" w:rsidR="00061CFC" w:rsidRDefault="00061CFC" w:rsidP="00061CFC">
            <w:pPr>
              <w:shd w:val="clear" w:color="auto" w:fill="F8F9FA"/>
              <w:jc w:val="both"/>
              <w:rPr>
                <w:rFonts w:ascii="Times New Roman" w:hAnsi="Times New Roman" w:cs="Times New Roman"/>
                <w:sz w:val="24"/>
                <w:szCs w:val="24"/>
                <w:lang w:val="kk-KZ"/>
              </w:rPr>
            </w:pPr>
            <w:r>
              <w:rPr>
                <w:noProof/>
              </w:rPr>
              <w:drawing>
                <wp:inline distT="0" distB="0" distL="0" distR="0" wp14:anchorId="3D786A62" wp14:editId="539647EB">
                  <wp:extent cx="2234053" cy="10763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50673" cy="1084332"/>
                          </a:xfrm>
                          <a:prstGeom prst="rect">
                            <a:avLst/>
                          </a:prstGeom>
                        </pic:spPr>
                      </pic:pic>
                    </a:graphicData>
                  </a:graphic>
                </wp:inline>
              </w:drawing>
            </w:r>
          </w:p>
          <w:p w14:paraId="59546E92" w14:textId="77777777" w:rsidR="00061CFC" w:rsidRDefault="00061CFC" w:rsidP="00061CFC">
            <w:pPr>
              <w:shd w:val="clear" w:color="auto" w:fill="F8F9FA"/>
              <w:jc w:val="both"/>
              <w:rPr>
                <w:rFonts w:ascii="Times New Roman" w:hAnsi="Times New Roman" w:cs="Times New Roman"/>
                <w:b/>
                <w:bCs/>
                <w:sz w:val="24"/>
                <w:szCs w:val="24"/>
                <w:lang w:val="kk-KZ"/>
              </w:rPr>
            </w:pPr>
            <w:r w:rsidRPr="00061CFC">
              <w:rPr>
                <w:rFonts w:ascii="Times New Roman" w:hAnsi="Times New Roman" w:cs="Times New Roman"/>
                <w:b/>
                <w:bCs/>
                <w:sz w:val="24"/>
                <w:szCs w:val="24"/>
                <w:lang w:val="kk-KZ"/>
              </w:rPr>
              <w:t>Кеплердің үшінші заңы</w:t>
            </w:r>
          </w:p>
          <w:p w14:paraId="248865D4" w14:textId="518BAF43" w:rsidR="00061CFC" w:rsidRDefault="00061CFC" w:rsidP="00061CFC">
            <w:pPr>
              <w:shd w:val="clear" w:color="auto" w:fill="F8F9FA"/>
              <w:jc w:val="both"/>
              <w:rPr>
                <w:rFonts w:ascii="Times New Roman" w:hAnsi="Times New Roman" w:cs="Times New Roman"/>
                <w:sz w:val="24"/>
                <w:szCs w:val="24"/>
                <w:lang w:val="kk-KZ"/>
              </w:rPr>
            </w:pPr>
            <w:r>
              <w:rPr>
                <w:rFonts w:ascii="Times New Roman" w:hAnsi="Times New Roman" w:cs="Times New Roman"/>
                <w:b/>
                <w:bCs/>
                <w:sz w:val="24"/>
                <w:szCs w:val="24"/>
                <w:lang w:val="kk-KZ"/>
              </w:rPr>
              <w:t xml:space="preserve">  </w:t>
            </w:r>
            <w:r w:rsidRPr="00061CFC">
              <w:rPr>
                <w:rFonts w:ascii="Times New Roman" w:hAnsi="Times New Roman" w:cs="Times New Roman"/>
                <w:sz w:val="24"/>
                <w:szCs w:val="24"/>
                <w:lang w:val="kk-KZ"/>
              </w:rPr>
              <w:t xml:space="preserve">Кеплердің үшінші заңы </w:t>
            </w:r>
            <w:r>
              <w:rPr>
                <w:rFonts w:ascii="Times New Roman" w:hAnsi="Times New Roman" w:cs="Times New Roman"/>
                <w:sz w:val="24"/>
                <w:szCs w:val="24"/>
                <w:lang w:val="kk-KZ"/>
              </w:rPr>
              <w:t>–</w:t>
            </w:r>
            <w:r w:rsidRPr="00061CFC">
              <w:rPr>
                <w:rFonts w:ascii="Times New Roman" w:hAnsi="Times New Roman" w:cs="Times New Roman"/>
                <w:sz w:val="24"/>
                <w:szCs w:val="24"/>
                <w:lang w:val="kk-KZ"/>
              </w:rPr>
              <w:t xml:space="preserve"> планеталардың орбиталық периодтары мен олардан Күнге дейінгі қашықтық арасындағы байланысты анықтайды: кез келген планетаның Күнді айналу периодтары жартыосьтерінің қатынасына тең болады. Екі планетаның үлкен жартыосіне а1 және а2 деп, ал айналу периодтары Т1 және Т2 деп белгілейтін болсақ, онда Кеплердің үшінші заңын мына түрде жазуға болады.</w:t>
            </w:r>
          </w:p>
          <w:p w14:paraId="122FB976" w14:textId="77777777" w:rsidR="00061CFC" w:rsidRDefault="00061CFC" w:rsidP="00061CFC">
            <w:pPr>
              <w:shd w:val="clear" w:color="auto" w:fill="F8F9FA"/>
              <w:jc w:val="both"/>
              <w:rPr>
                <w:rFonts w:ascii="Times New Roman" w:hAnsi="Times New Roman" w:cs="Times New Roman"/>
                <w:sz w:val="24"/>
                <w:szCs w:val="24"/>
                <w:lang w:val="kk-KZ"/>
              </w:rPr>
            </w:pPr>
          </w:p>
          <w:p w14:paraId="026954E3" w14:textId="04E617DF" w:rsidR="00061CFC" w:rsidRDefault="00061CFC" w:rsidP="00061CFC">
            <w:pPr>
              <w:shd w:val="clear" w:color="auto" w:fill="F8F9FA"/>
              <w:jc w:val="both"/>
              <w:rPr>
                <w:rFonts w:ascii="Times New Roman" w:hAnsi="Times New Roman" w:cs="Times New Roman"/>
                <w:sz w:val="24"/>
                <w:szCs w:val="24"/>
                <w:lang w:val="kk-KZ"/>
              </w:rPr>
            </w:pPr>
            <w:r>
              <w:rPr>
                <w:noProof/>
              </w:rPr>
              <w:drawing>
                <wp:inline distT="0" distB="0" distL="0" distR="0" wp14:anchorId="0A2E6C3B" wp14:editId="02DF6DE6">
                  <wp:extent cx="1238250" cy="907420"/>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261314" cy="924322"/>
                          </a:xfrm>
                          <a:prstGeom prst="rect">
                            <a:avLst/>
                          </a:prstGeom>
                        </pic:spPr>
                      </pic:pic>
                    </a:graphicData>
                  </a:graphic>
                </wp:inline>
              </w:drawing>
            </w:r>
          </w:p>
          <w:p w14:paraId="3B69BC7D" w14:textId="77777777" w:rsidR="00061CFC" w:rsidRDefault="00061CFC" w:rsidP="00061CFC">
            <w:pPr>
              <w:shd w:val="clear" w:color="auto" w:fill="F8F9FA"/>
              <w:jc w:val="both"/>
              <w:rPr>
                <w:rFonts w:ascii="Times New Roman" w:hAnsi="Times New Roman" w:cs="Times New Roman"/>
                <w:sz w:val="24"/>
                <w:szCs w:val="24"/>
                <w:lang w:val="kk-KZ"/>
              </w:rPr>
            </w:pPr>
          </w:p>
          <w:p w14:paraId="6D174E8E" w14:textId="1DEA2A69" w:rsidR="00061CFC" w:rsidRPr="00061CFC" w:rsidRDefault="00061CFC" w:rsidP="00061CFC">
            <w:pPr>
              <w:shd w:val="clear" w:color="auto" w:fill="F8F9FA"/>
              <w:jc w:val="both"/>
              <w:rPr>
                <w:rFonts w:ascii="Times New Roman" w:hAnsi="Times New Roman" w:cs="Times New Roman"/>
                <w:sz w:val="24"/>
                <w:szCs w:val="24"/>
                <w:lang w:val="kk-KZ"/>
              </w:rPr>
            </w:pPr>
          </w:p>
        </w:tc>
      </w:tr>
      <w:tr w:rsidR="00061CFC" w:rsidRPr="002B2DB4" w14:paraId="730DE542" w14:textId="77777777" w:rsidTr="00FF5E68">
        <w:tc>
          <w:tcPr>
            <w:tcW w:w="1696" w:type="dxa"/>
          </w:tcPr>
          <w:p w14:paraId="162E7835" w14:textId="77777777" w:rsidR="00532BEE" w:rsidRPr="005C666C" w:rsidRDefault="00532BEE" w:rsidP="00FF5E68">
            <w:pPr>
              <w:rPr>
                <w:rFonts w:ascii="Times New Roman" w:hAnsi="Times New Roman" w:cs="Times New Roman"/>
                <w:b/>
                <w:sz w:val="24"/>
                <w:szCs w:val="24"/>
                <w:lang w:val="kk-KZ"/>
              </w:rPr>
            </w:pPr>
            <w:r>
              <w:rPr>
                <w:rFonts w:ascii="Times New Roman" w:hAnsi="Times New Roman" w:cs="Times New Roman"/>
                <w:b/>
                <w:sz w:val="24"/>
                <w:szCs w:val="24"/>
                <w:lang w:val="kk-KZ"/>
              </w:rPr>
              <w:t>ілтемелер</w:t>
            </w:r>
          </w:p>
          <w:p w14:paraId="0FC63790" w14:textId="77777777" w:rsidR="00532BEE" w:rsidRPr="005C666C" w:rsidRDefault="00532BEE" w:rsidP="00FF5E68">
            <w:pPr>
              <w:rPr>
                <w:rFonts w:ascii="Times New Roman" w:hAnsi="Times New Roman" w:cs="Times New Roman"/>
                <w:b/>
                <w:sz w:val="24"/>
                <w:szCs w:val="24"/>
                <w:lang w:val="kk-KZ"/>
              </w:rPr>
            </w:pPr>
          </w:p>
        </w:tc>
        <w:tc>
          <w:tcPr>
            <w:tcW w:w="7649" w:type="dxa"/>
            <w:gridSpan w:val="3"/>
          </w:tcPr>
          <w:p w14:paraId="424E4C87" w14:textId="746A5EC9" w:rsidR="00532BEE" w:rsidRDefault="00532BEE" w:rsidP="00FF5E68">
            <w:pPr>
              <w:rPr>
                <w:rFonts w:ascii="Times New Roman" w:hAnsi="Times New Roman" w:cs="Times New Roman"/>
                <w:sz w:val="24"/>
                <w:szCs w:val="24"/>
                <w:lang w:val="kk-KZ"/>
              </w:rPr>
            </w:pPr>
            <w:r w:rsidRPr="005C666C">
              <w:rPr>
                <w:rFonts w:ascii="Times New Roman" w:hAnsi="Times New Roman" w:cs="Times New Roman"/>
                <w:sz w:val="24"/>
                <w:szCs w:val="24"/>
                <w:lang w:val="kk-KZ"/>
              </w:rPr>
              <w:t xml:space="preserve">физика 9 – сынып . Атамұра баспасы </w:t>
            </w:r>
            <w:r w:rsidR="00B137F2">
              <w:rPr>
                <w:rFonts w:ascii="Times New Roman" w:hAnsi="Times New Roman" w:cs="Times New Roman"/>
                <w:sz w:val="24"/>
                <w:szCs w:val="24"/>
                <w:lang w:val="kk-KZ"/>
              </w:rPr>
              <w:t>58</w:t>
            </w:r>
            <w:r w:rsidRPr="005C666C">
              <w:rPr>
                <w:rFonts w:ascii="Times New Roman" w:hAnsi="Times New Roman" w:cs="Times New Roman"/>
                <w:sz w:val="24"/>
                <w:szCs w:val="24"/>
                <w:lang w:val="kk-KZ"/>
              </w:rPr>
              <w:t>-бет §</w:t>
            </w:r>
            <w:r w:rsidR="00B137F2">
              <w:rPr>
                <w:rFonts w:ascii="Times New Roman" w:hAnsi="Times New Roman" w:cs="Times New Roman"/>
                <w:sz w:val="24"/>
                <w:szCs w:val="24"/>
                <w:lang w:val="kk-KZ"/>
              </w:rPr>
              <w:t>12</w:t>
            </w:r>
            <w:r w:rsidRPr="005C666C">
              <w:rPr>
                <w:rFonts w:ascii="Times New Roman" w:hAnsi="Times New Roman" w:cs="Times New Roman"/>
                <w:sz w:val="24"/>
                <w:szCs w:val="24"/>
                <w:lang w:val="kk-KZ"/>
              </w:rPr>
              <w:t>.</w:t>
            </w:r>
          </w:p>
          <w:p w14:paraId="50DAC03E" w14:textId="77777777" w:rsidR="00532BEE" w:rsidRPr="005C666C" w:rsidRDefault="00532BEE" w:rsidP="00FF5E68">
            <w:pPr>
              <w:rPr>
                <w:rFonts w:ascii="Times New Roman" w:hAnsi="Times New Roman" w:cs="Times New Roman"/>
                <w:sz w:val="24"/>
                <w:szCs w:val="24"/>
                <w:lang w:val="kk-KZ"/>
              </w:rPr>
            </w:pPr>
            <w:r w:rsidRPr="00025B86">
              <w:rPr>
                <w:rFonts w:ascii="Times New Roman" w:hAnsi="Times New Roman" w:cs="Times New Roman"/>
                <w:sz w:val="24"/>
                <w:szCs w:val="24"/>
                <w:lang w:val="kk-KZ"/>
              </w:rPr>
              <w:t xml:space="preserve">https://www.opiq.kz/kit/19/chapter/973 </w:t>
            </w:r>
          </w:p>
        </w:tc>
      </w:tr>
      <w:tr w:rsidR="00061CFC" w:rsidRPr="002B2DB4" w14:paraId="2E7F4F8F" w14:textId="77777777" w:rsidTr="00FF5E68">
        <w:tc>
          <w:tcPr>
            <w:tcW w:w="1696" w:type="dxa"/>
          </w:tcPr>
          <w:p w14:paraId="772113E7" w14:textId="77777777" w:rsidR="00532BEE" w:rsidRPr="005C666C" w:rsidRDefault="00532BEE" w:rsidP="00FF5E68">
            <w:pPr>
              <w:rPr>
                <w:rFonts w:ascii="Times New Roman" w:hAnsi="Times New Roman" w:cs="Times New Roman"/>
                <w:b/>
                <w:sz w:val="24"/>
                <w:szCs w:val="24"/>
                <w:lang w:val="kk-KZ"/>
              </w:rPr>
            </w:pPr>
            <w:r w:rsidRPr="005C666C">
              <w:rPr>
                <w:rFonts w:ascii="Times New Roman" w:hAnsi="Times New Roman" w:cs="Times New Roman"/>
                <w:b/>
                <w:sz w:val="24"/>
                <w:szCs w:val="24"/>
                <w:lang w:val="kk-KZ"/>
              </w:rPr>
              <w:t>Тапсырмалар</w:t>
            </w:r>
          </w:p>
        </w:tc>
        <w:tc>
          <w:tcPr>
            <w:tcW w:w="7649" w:type="dxa"/>
            <w:gridSpan w:val="3"/>
          </w:tcPr>
          <w:tbl>
            <w:tblPr>
              <w:tblW w:w="8893" w:type="dxa"/>
              <w:tblBorders>
                <w:top w:val="nil"/>
                <w:left w:val="nil"/>
                <w:bottom w:val="nil"/>
                <w:right w:val="nil"/>
              </w:tblBorders>
              <w:tblLook w:val="0000" w:firstRow="0" w:lastRow="0" w:firstColumn="0" w:lastColumn="0" w:noHBand="0" w:noVBand="0"/>
            </w:tblPr>
            <w:tblGrid>
              <w:gridCol w:w="8671"/>
              <w:gridCol w:w="222"/>
            </w:tblGrid>
            <w:tr w:rsidR="00532BEE" w:rsidRPr="002B2DB4" w14:paraId="5CF7A7EB" w14:textId="77777777" w:rsidTr="00FF5E68">
              <w:trPr>
                <w:trHeight w:val="857"/>
              </w:trPr>
              <w:tc>
                <w:tcPr>
                  <w:tcW w:w="0" w:type="auto"/>
                </w:tcPr>
                <w:p w14:paraId="27C350B7" w14:textId="77777777" w:rsidR="000970F4" w:rsidRPr="000970F4" w:rsidRDefault="000970F4" w:rsidP="000970F4">
                  <w:pPr>
                    <w:spacing w:line="240" w:lineRule="auto"/>
                    <w:rPr>
                      <w:rFonts w:ascii="Times New Roman" w:hAnsi="Times New Roman" w:cs="Times New Roman"/>
                      <w:color w:val="000000"/>
                      <w:sz w:val="23"/>
                      <w:szCs w:val="23"/>
                      <w:lang w:val="kk-KZ"/>
                    </w:rPr>
                  </w:pPr>
                  <w:r w:rsidRPr="000970F4">
                    <w:rPr>
                      <w:rFonts w:ascii="Times New Roman" w:hAnsi="Times New Roman" w:cs="Times New Roman"/>
                      <w:color w:val="000000"/>
                      <w:sz w:val="23"/>
                      <w:szCs w:val="23"/>
                      <w:lang w:val="kk-KZ"/>
                    </w:rPr>
                    <w:t>Есептер</w:t>
                  </w:r>
                </w:p>
                <w:p w14:paraId="0AFC3C2C" w14:textId="77777777" w:rsidR="000970F4" w:rsidRPr="000970F4" w:rsidRDefault="000970F4" w:rsidP="000970F4">
                  <w:pPr>
                    <w:spacing w:line="240" w:lineRule="auto"/>
                    <w:rPr>
                      <w:rFonts w:ascii="Times New Roman" w:hAnsi="Times New Roman" w:cs="Times New Roman"/>
                      <w:color w:val="000000"/>
                      <w:sz w:val="23"/>
                      <w:szCs w:val="23"/>
                      <w:lang w:val="kk-KZ"/>
                    </w:rPr>
                  </w:pPr>
                  <w:r w:rsidRPr="000970F4">
                    <w:rPr>
                      <w:rFonts w:ascii="Times New Roman" w:hAnsi="Times New Roman" w:cs="Times New Roman"/>
                      <w:color w:val="000000"/>
                      <w:sz w:val="23"/>
                      <w:szCs w:val="23"/>
                      <w:lang w:val="kk-KZ"/>
                    </w:rPr>
                    <w:lastRenderedPageBreak/>
                    <w:t>1.Марстың үлкен жарты осі</w:t>
                  </w:r>
                  <w:r w:rsidRPr="000970F4">
                    <w:rPr>
                      <w:rFonts w:ascii="Times New Roman" w:hAnsi="Times New Roman" w:cs="Times New Roman"/>
                      <w:b/>
                      <w:bCs/>
                      <w:color w:val="000000"/>
                      <w:sz w:val="23"/>
                      <w:szCs w:val="23"/>
                      <w:lang w:val="kk-KZ"/>
                    </w:rPr>
                    <w:t> </w:t>
                  </w:r>
                  <w:r w:rsidRPr="000970F4">
                    <w:rPr>
                      <w:rFonts w:ascii="Times New Roman" w:hAnsi="Times New Roman" w:cs="Times New Roman"/>
                      <w:bCs/>
                      <w:color w:val="000000"/>
                      <w:sz w:val="23"/>
                      <w:szCs w:val="23"/>
                      <w:lang w:val="kk-KZ"/>
                    </w:rPr>
                    <w:t>1,5</w:t>
                  </w:r>
                  <w:r w:rsidRPr="000970F4">
                    <w:rPr>
                      <w:rFonts w:ascii="Times New Roman" w:hAnsi="Times New Roman" w:cs="Times New Roman"/>
                      <w:color w:val="000000"/>
                      <w:sz w:val="23"/>
                      <w:szCs w:val="23"/>
                      <w:lang w:val="kk-KZ"/>
                    </w:rPr>
                    <w:t> а.б. Күнді айнала қозғалысының жұлдыздық айналу периодын анықтаңыз.</w:t>
                  </w:r>
                </w:p>
                <w:p w14:paraId="099D2699" w14:textId="77777777" w:rsidR="000970F4" w:rsidRPr="000970F4" w:rsidRDefault="000970F4" w:rsidP="000970F4">
                  <w:pPr>
                    <w:spacing w:line="240" w:lineRule="auto"/>
                    <w:rPr>
                      <w:rFonts w:ascii="Times New Roman" w:hAnsi="Times New Roman" w:cs="Times New Roman"/>
                      <w:color w:val="000000"/>
                      <w:sz w:val="23"/>
                      <w:szCs w:val="23"/>
                      <w:lang w:val="kk-KZ"/>
                    </w:rPr>
                  </w:pPr>
                  <w:r w:rsidRPr="000970F4">
                    <w:rPr>
                      <w:rFonts w:ascii="Times New Roman" w:hAnsi="Times New Roman" w:cs="Times New Roman"/>
                      <w:color w:val="000000"/>
                      <w:sz w:val="23"/>
                      <w:szCs w:val="23"/>
                      <w:lang w:val="kk-KZ"/>
                    </w:rPr>
                    <w:t>2.Ғаламшардың синодтық периоды 500 тәулік.Оның орбитасының үлкен жарты осін және жұлдыздық айналыс периодын анықтаңдар.</w:t>
                  </w:r>
                </w:p>
                <w:p w14:paraId="6CDE816A" w14:textId="77777777" w:rsidR="000970F4" w:rsidRPr="000970F4" w:rsidRDefault="000970F4" w:rsidP="000970F4">
                  <w:pPr>
                    <w:spacing w:line="240" w:lineRule="auto"/>
                    <w:rPr>
                      <w:rFonts w:ascii="Times New Roman" w:hAnsi="Times New Roman" w:cs="Times New Roman"/>
                      <w:color w:val="000000"/>
                      <w:sz w:val="23"/>
                      <w:szCs w:val="23"/>
                      <w:lang w:val="kk-KZ"/>
                    </w:rPr>
                  </w:pPr>
                  <w:r w:rsidRPr="000970F4">
                    <w:rPr>
                      <w:rFonts w:ascii="Times New Roman" w:hAnsi="Times New Roman" w:cs="Times New Roman"/>
                      <w:color w:val="000000"/>
                      <w:sz w:val="23"/>
                      <w:szCs w:val="23"/>
                      <w:lang w:val="kk-KZ"/>
                    </w:rPr>
                    <w:t>3.Қайсы бір ғаламшардың қарсы тұруы 2 жыл сайын қайталанады.Оның орбитасының үлкен жарты осі неге тең?</w:t>
                  </w:r>
                </w:p>
                <w:p w14:paraId="0EFCC9ED" w14:textId="77777777" w:rsidR="00532BEE" w:rsidRPr="00EB1AE1" w:rsidRDefault="00532BEE" w:rsidP="00FF5E68">
                  <w:pPr>
                    <w:spacing w:line="240" w:lineRule="auto"/>
                    <w:rPr>
                      <w:rFonts w:ascii="Times New Roman" w:hAnsi="Times New Roman" w:cs="Times New Roman"/>
                      <w:color w:val="000000"/>
                      <w:sz w:val="23"/>
                      <w:szCs w:val="23"/>
                      <w:lang w:val="kk-KZ"/>
                    </w:rPr>
                  </w:pPr>
                </w:p>
              </w:tc>
              <w:tc>
                <w:tcPr>
                  <w:tcW w:w="0" w:type="auto"/>
                </w:tcPr>
                <w:p w14:paraId="12DB445E" w14:textId="77777777" w:rsidR="00532BEE" w:rsidRPr="005C666C" w:rsidRDefault="00532BEE" w:rsidP="00FF5E68">
                  <w:pPr>
                    <w:autoSpaceDE w:val="0"/>
                    <w:autoSpaceDN w:val="0"/>
                    <w:adjustRightInd w:val="0"/>
                    <w:spacing w:after="0" w:line="240" w:lineRule="auto"/>
                    <w:rPr>
                      <w:rFonts w:ascii="Times New Roman" w:hAnsi="Times New Roman" w:cs="Times New Roman"/>
                      <w:color w:val="000000"/>
                      <w:sz w:val="23"/>
                      <w:szCs w:val="23"/>
                      <w:lang w:val="kk-KZ"/>
                    </w:rPr>
                  </w:pPr>
                </w:p>
                <w:p w14:paraId="00DA97A1" w14:textId="77777777" w:rsidR="00532BEE" w:rsidRPr="005C666C" w:rsidRDefault="00532BEE" w:rsidP="00FF5E68">
                  <w:pPr>
                    <w:autoSpaceDE w:val="0"/>
                    <w:autoSpaceDN w:val="0"/>
                    <w:adjustRightInd w:val="0"/>
                    <w:spacing w:after="0" w:line="240" w:lineRule="auto"/>
                    <w:rPr>
                      <w:rFonts w:ascii="Times New Roman" w:hAnsi="Times New Roman" w:cs="Times New Roman"/>
                      <w:color w:val="000000"/>
                      <w:sz w:val="23"/>
                      <w:szCs w:val="23"/>
                      <w:lang w:val="kk-KZ"/>
                    </w:rPr>
                  </w:pPr>
                </w:p>
              </w:tc>
            </w:tr>
            <w:tr w:rsidR="00532BEE" w:rsidRPr="002B2DB4" w14:paraId="3CFBF794" w14:textId="77777777" w:rsidTr="00FF5E68">
              <w:trPr>
                <w:trHeight w:val="857"/>
              </w:trPr>
              <w:tc>
                <w:tcPr>
                  <w:tcW w:w="0" w:type="auto"/>
                </w:tcPr>
                <w:p w14:paraId="23F1D790" w14:textId="77777777" w:rsidR="00532BEE" w:rsidRPr="00CE57B2" w:rsidRDefault="00532BEE" w:rsidP="00FF5E68">
                  <w:pPr>
                    <w:pStyle w:val="a6"/>
                    <w:rPr>
                      <w:bCs/>
                      <w:color w:val="000000"/>
                      <w:sz w:val="23"/>
                      <w:szCs w:val="23"/>
                      <w:lang w:val="kk-KZ"/>
                    </w:rPr>
                  </w:pPr>
                </w:p>
              </w:tc>
              <w:tc>
                <w:tcPr>
                  <w:tcW w:w="0" w:type="auto"/>
                </w:tcPr>
                <w:p w14:paraId="0FE7718D" w14:textId="77777777" w:rsidR="00532BEE" w:rsidRPr="005C666C" w:rsidRDefault="00532BEE" w:rsidP="00FF5E68">
                  <w:pPr>
                    <w:autoSpaceDE w:val="0"/>
                    <w:autoSpaceDN w:val="0"/>
                    <w:adjustRightInd w:val="0"/>
                    <w:spacing w:after="0" w:line="240" w:lineRule="auto"/>
                    <w:rPr>
                      <w:rFonts w:ascii="Times New Roman" w:hAnsi="Times New Roman" w:cs="Times New Roman"/>
                      <w:color w:val="000000"/>
                      <w:sz w:val="23"/>
                      <w:szCs w:val="23"/>
                      <w:lang w:val="kk-KZ"/>
                    </w:rPr>
                  </w:pPr>
                </w:p>
              </w:tc>
            </w:tr>
            <w:tr w:rsidR="00532BEE" w:rsidRPr="002B2DB4" w14:paraId="5917B17D" w14:textId="77777777" w:rsidTr="00FF5E68">
              <w:trPr>
                <w:trHeight w:val="1765"/>
              </w:trPr>
              <w:tc>
                <w:tcPr>
                  <w:tcW w:w="0" w:type="auto"/>
                  <w:gridSpan w:val="2"/>
                </w:tcPr>
                <w:p w14:paraId="2955BBF0" w14:textId="77777777" w:rsidR="00532BEE" w:rsidRPr="00361480" w:rsidRDefault="00532BEE" w:rsidP="00FF5E68">
                  <w:pPr>
                    <w:pStyle w:val="Default"/>
                    <w:rPr>
                      <w:sz w:val="23"/>
                      <w:szCs w:val="23"/>
                      <w:lang w:val="kk-KZ"/>
                    </w:rPr>
                  </w:pPr>
                </w:p>
              </w:tc>
            </w:tr>
            <w:tr w:rsidR="00532BEE" w:rsidRPr="002B2DB4" w14:paraId="291C3E95" w14:textId="77777777" w:rsidTr="00FF5E68">
              <w:trPr>
                <w:trHeight w:val="247"/>
              </w:trPr>
              <w:tc>
                <w:tcPr>
                  <w:tcW w:w="0" w:type="auto"/>
                  <w:gridSpan w:val="2"/>
                </w:tcPr>
                <w:p w14:paraId="7D00F74D" w14:textId="77777777" w:rsidR="00532BEE" w:rsidRPr="002C7A66" w:rsidRDefault="00532BEE" w:rsidP="00FF5E68">
                  <w:pPr>
                    <w:autoSpaceDE w:val="0"/>
                    <w:autoSpaceDN w:val="0"/>
                    <w:adjustRightInd w:val="0"/>
                    <w:spacing w:after="0" w:line="240" w:lineRule="auto"/>
                    <w:rPr>
                      <w:rFonts w:ascii="Times New Roman" w:hAnsi="Times New Roman" w:cs="Times New Roman"/>
                      <w:color w:val="000000"/>
                      <w:sz w:val="23"/>
                      <w:szCs w:val="23"/>
                      <w:lang w:val="kk-KZ"/>
                    </w:rPr>
                  </w:pPr>
                </w:p>
              </w:tc>
            </w:tr>
          </w:tbl>
          <w:p w14:paraId="3B99AC7A" w14:textId="77777777" w:rsidR="00532BEE" w:rsidRPr="002C7A66" w:rsidRDefault="00532BEE" w:rsidP="00FF5E68">
            <w:pPr>
              <w:rPr>
                <w:rFonts w:ascii="Times New Roman" w:hAnsi="Times New Roman" w:cs="Times New Roman"/>
                <w:lang w:val="kk-KZ"/>
              </w:rPr>
            </w:pPr>
          </w:p>
          <w:tbl>
            <w:tblPr>
              <w:tblW w:w="0" w:type="auto"/>
              <w:tblBorders>
                <w:top w:val="nil"/>
                <w:left w:val="nil"/>
                <w:bottom w:val="nil"/>
                <w:right w:val="nil"/>
              </w:tblBorders>
              <w:tblLook w:val="0000" w:firstRow="0" w:lastRow="0" w:firstColumn="0" w:lastColumn="0" w:noHBand="0" w:noVBand="0"/>
            </w:tblPr>
            <w:tblGrid>
              <w:gridCol w:w="222"/>
            </w:tblGrid>
            <w:tr w:rsidR="00532BEE" w:rsidRPr="002B2DB4" w14:paraId="25E79587" w14:textId="77777777" w:rsidTr="00FF5E68">
              <w:trPr>
                <w:trHeight w:val="107"/>
              </w:trPr>
              <w:tc>
                <w:tcPr>
                  <w:tcW w:w="0" w:type="auto"/>
                </w:tcPr>
                <w:p w14:paraId="117A8FB4" w14:textId="77777777" w:rsidR="00532BEE" w:rsidRPr="00757999" w:rsidRDefault="00532BEE" w:rsidP="00FF5E68">
                  <w:pPr>
                    <w:pStyle w:val="a4"/>
                    <w:numPr>
                      <w:ilvl w:val="0"/>
                      <w:numId w:val="1"/>
                    </w:numPr>
                    <w:autoSpaceDE w:val="0"/>
                    <w:autoSpaceDN w:val="0"/>
                    <w:adjustRightInd w:val="0"/>
                    <w:spacing w:after="0" w:line="240" w:lineRule="auto"/>
                    <w:rPr>
                      <w:rFonts w:ascii="Times New Roman" w:hAnsi="Times New Roman" w:cs="Times New Roman"/>
                      <w:color w:val="000000"/>
                      <w:sz w:val="23"/>
                      <w:szCs w:val="23"/>
                      <w:lang w:val="kk-KZ"/>
                    </w:rPr>
                  </w:pPr>
                </w:p>
              </w:tc>
            </w:tr>
            <w:tr w:rsidR="00532BEE" w:rsidRPr="002B2DB4" w14:paraId="4464E344" w14:textId="77777777" w:rsidTr="00FF5E68">
              <w:trPr>
                <w:trHeight w:val="107"/>
              </w:trPr>
              <w:tc>
                <w:tcPr>
                  <w:tcW w:w="0" w:type="auto"/>
                </w:tcPr>
                <w:p w14:paraId="40602B2B" w14:textId="77777777" w:rsidR="00532BEE" w:rsidRPr="005C666C" w:rsidRDefault="00532BEE" w:rsidP="00FF5E68">
                  <w:pPr>
                    <w:autoSpaceDE w:val="0"/>
                    <w:autoSpaceDN w:val="0"/>
                    <w:adjustRightInd w:val="0"/>
                    <w:spacing w:after="0" w:line="240" w:lineRule="auto"/>
                    <w:rPr>
                      <w:rFonts w:ascii="Times New Roman" w:hAnsi="Times New Roman" w:cs="Times New Roman"/>
                      <w:b/>
                      <w:bCs/>
                      <w:color w:val="000000"/>
                      <w:sz w:val="23"/>
                      <w:szCs w:val="23"/>
                      <w:lang w:val="kk-KZ"/>
                    </w:rPr>
                  </w:pPr>
                </w:p>
              </w:tc>
            </w:tr>
          </w:tbl>
          <w:p w14:paraId="6D6F8EF4" w14:textId="77777777" w:rsidR="00532BEE" w:rsidRPr="005C666C" w:rsidRDefault="00532BEE" w:rsidP="00FF5E68">
            <w:pPr>
              <w:autoSpaceDE w:val="0"/>
              <w:autoSpaceDN w:val="0"/>
              <w:adjustRightInd w:val="0"/>
              <w:rPr>
                <w:rFonts w:ascii="Times New Roman" w:hAnsi="Times New Roman" w:cs="Times New Roman"/>
                <w:color w:val="000000"/>
                <w:sz w:val="23"/>
                <w:szCs w:val="23"/>
                <w:lang w:val="kk-KZ"/>
              </w:rPr>
            </w:pPr>
          </w:p>
          <w:p w14:paraId="6BCC0C04" w14:textId="77777777" w:rsidR="00532BEE" w:rsidRPr="005C666C" w:rsidRDefault="00532BEE" w:rsidP="00FF5E68">
            <w:pPr>
              <w:rPr>
                <w:lang w:val="kk-KZ"/>
              </w:rPr>
            </w:pPr>
          </w:p>
          <w:p w14:paraId="0DF5EC84" w14:textId="77777777" w:rsidR="00532BEE" w:rsidRPr="005C666C" w:rsidRDefault="00532BEE" w:rsidP="00FF5E68">
            <w:pPr>
              <w:rPr>
                <w:lang w:val="kk-KZ"/>
              </w:rPr>
            </w:pPr>
          </w:p>
        </w:tc>
      </w:tr>
      <w:tr w:rsidR="00061CFC" w:rsidRPr="002B2DB4" w14:paraId="108CB679" w14:textId="77777777" w:rsidTr="00FF5E68">
        <w:tc>
          <w:tcPr>
            <w:tcW w:w="1696" w:type="dxa"/>
          </w:tcPr>
          <w:p w14:paraId="651BDEFD" w14:textId="77777777" w:rsidR="00532BEE" w:rsidRPr="005C666C" w:rsidRDefault="00532BEE" w:rsidP="00FF5E68">
            <w:pPr>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 xml:space="preserve">Кері байланыс </w:t>
            </w:r>
          </w:p>
        </w:tc>
        <w:tc>
          <w:tcPr>
            <w:tcW w:w="7649" w:type="dxa"/>
            <w:gridSpan w:val="3"/>
          </w:tcPr>
          <w:p w14:paraId="79467908" w14:textId="77777777" w:rsidR="00532BEE" w:rsidRDefault="00532BEE" w:rsidP="00FF5E68">
            <w:pPr>
              <w:pStyle w:val="Default"/>
              <w:rPr>
                <w:sz w:val="23"/>
                <w:szCs w:val="23"/>
                <w:lang w:val="kk-KZ"/>
              </w:rPr>
            </w:pPr>
            <w:r>
              <w:rPr>
                <w:sz w:val="23"/>
                <w:szCs w:val="23"/>
                <w:lang w:val="kk-KZ"/>
              </w:rPr>
              <w:t xml:space="preserve">Орындалған тапсырмаларын оқушылар </w:t>
            </w:r>
            <w:r w:rsidRPr="00A4052D">
              <w:rPr>
                <w:sz w:val="23"/>
                <w:szCs w:val="23"/>
                <w:lang w:val="kk-KZ"/>
              </w:rPr>
              <w:t xml:space="preserve">Kundelik.kz , </w:t>
            </w:r>
            <w:r>
              <w:rPr>
                <w:sz w:val="23"/>
                <w:szCs w:val="23"/>
                <w:lang w:val="kk-KZ"/>
              </w:rPr>
              <w:t xml:space="preserve">электрондық почта , </w:t>
            </w:r>
            <w:r w:rsidRPr="00A4052D">
              <w:rPr>
                <w:sz w:val="23"/>
                <w:szCs w:val="23"/>
                <w:lang w:val="kk-KZ"/>
              </w:rPr>
              <w:t xml:space="preserve">google classroom , WhatsApp </w:t>
            </w:r>
            <w:r>
              <w:rPr>
                <w:sz w:val="23"/>
                <w:szCs w:val="23"/>
                <w:lang w:val="kk-KZ"/>
              </w:rPr>
              <w:t>мобильді қосымшалары арқылы жібереді.</w:t>
            </w:r>
          </w:p>
          <w:p w14:paraId="1F9E220B" w14:textId="77777777" w:rsidR="00532BEE" w:rsidRPr="00A4052D" w:rsidRDefault="00532BEE" w:rsidP="00FF5E68">
            <w:pPr>
              <w:pStyle w:val="Default"/>
              <w:rPr>
                <w:sz w:val="23"/>
                <w:szCs w:val="23"/>
                <w:lang w:val="kk-KZ"/>
              </w:rPr>
            </w:pPr>
          </w:p>
        </w:tc>
      </w:tr>
    </w:tbl>
    <w:p w14:paraId="0140F576" w14:textId="77777777" w:rsidR="00532BEE" w:rsidRPr="005C666C" w:rsidRDefault="00532BEE" w:rsidP="00532BEE">
      <w:pPr>
        <w:rPr>
          <w:rFonts w:ascii="Times New Roman" w:hAnsi="Times New Roman" w:cs="Times New Roman"/>
          <w:sz w:val="28"/>
          <w:szCs w:val="28"/>
          <w:lang w:val="kk-KZ"/>
        </w:rPr>
      </w:pPr>
    </w:p>
    <w:p w14:paraId="34155781" w14:textId="77777777" w:rsidR="00532BEE" w:rsidRPr="005C666C" w:rsidRDefault="00532BEE" w:rsidP="00532BEE">
      <w:pPr>
        <w:rPr>
          <w:rFonts w:ascii="Times New Roman" w:hAnsi="Times New Roman" w:cs="Times New Roman"/>
          <w:sz w:val="24"/>
          <w:szCs w:val="24"/>
          <w:lang w:val="kk-KZ"/>
        </w:rPr>
      </w:pPr>
      <w:r w:rsidRPr="005C666C">
        <w:rPr>
          <w:rFonts w:ascii="Times New Roman" w:hAnsi="Times New Roman" w:cs="Times New Roman"/>
          <w:sz w:val="24"/>
          <w:szCs w:val="24"/>
          <w:lang w:val="kk-KZ"/>
        </w:rPr>
        <w:t>Әзірлеуші : Хасен З   №59 МГ физика пәні мұғалімі . Алматы қаласы Білім басқармасының ҚББЖТҒӘО қолдауымен ұсынылып отыр.</w:t>
      </w:r>
    </w:p>
    <w:p w14:paraId="31CACD14" w14:textId="77777777" w:rsidR="00532BEE" w:rsidRPr="005C666C" w:rsidRDefault="00532BEE" w:rsidP="00532BEE">
      <w:pPr>
        <w:rPr>
          <w:lang w:val="kk-KZ"/>
        </w:rPr>
      </w:pPr>
    </w:p>
    <w:p w14:paraId="4C2A35BE" w14:textId="77777777" w:rsidR="00532BEE" w:rsidRPr="00517F6A" w:rsidRDefault="00532BEE" w:rsidP="00532BEE">
      <w:pPr>
        <w:rPr>
          <w:lang w:val="kk-KZ"/>
        </w:rPr>
      </w:pPr>
    </w:p>
    <w:p w14:paraId="0A5CA86F" w14:textId="77777777" w:rsidR="00532BEE" w:rsidRPr="0049646B" w:rsidRDefault="00532BEE" w:rsidP="00532BEE">
      <w:pPr>
        <w:rPr>
          <w:lang w:val="kk-KZ"/>
        </w:rPr>
      </w:pPr>
    </w:p>
    <w:p w14:paraId="1FB6636C" w14:textId="77777777" w:rsidR="00532BEE" w:rsidRPr="00F24770" w:rsidRDefault="00532BEE" w:rsidP="00532BEE">
      <w:pPr>
        <w:rPr>
          <w:lang w:val="kk-KZ"/>
        </w:rPr>
      </w:pPr>
    </w:p>
    <w:p w14:paraId="3310E972" w14:textId="77777777" w:rsidR="00532BEE" w:rsidRPr="009C5640" w:rsidRDefault="00532BEE" w:rsidP="00532BEE">
      <w:pPr>
        <w:rPr>
          <w:lang w:val="kk-KZ"/>
        </w:rPr>
      </w:pPr>
    </w:p>
    <w:p w14:paraId="2AD891A2" w14:textId="77777777" w:rsidR="00532BEE" w:rsidRPr="004B768D" w:rsidRDefault="00532BEE" w:rsidP="00532BEE">
      <w:pPr>
        <w:rPr>
          <w:lang w:val="kk-KZ"/>
        </w:rPr>
      </w:pPr>
    </w:p>
    <w:p w14:paraId="5157B7D0" w14:textId="77777777" w:rsidR="00532BEE" w:rsidRPr="00D63473" w:rsidRDefault="00532BEE" w:rsidP="00532BEE">
      <w:pPr>
        <w:rPr>
          <w:lang w:val="kk-KZ"/>
        </w:rPr>
      </w:pPr>
    </w:p>
    <w:p w14:paraId="2D3376BD" w14:textId="77777777" w:rsidR="00532BEE" w:rsidRPr="00D232D8" w:rsidRDefault="00532BEE" w:rsidP="00532BEE">
      <w:pPr>
        <w:rPr>
          <w:lang w:val="kk-KZ"/>
        </w:rPr>
      </w:pPr>
    </w:p>
    <w:p w14:paraId="2A5EF1C6" w14:textId="77777777" w:rsidR="00532BEE" w:rsidRPr="00F961EE" w:rsidRDefault="00532BEE" w:rsidP="00532BEE">
      <w:pPr>
        <w:rPr>
          <w:lang w:val="kk-KZ"/>
        </w:rPr>
      </w:pPr>
    </w:p>
    <w:p w14:paraId="176E0CDA" w14:textId="77777777" w:rsidR="00532BEE" w:rsidRPr="008D04BB" w:rsidRDefault="00532BEE" w:rsidP="00532BEE">
      <w:pPr>
        <w:rPr>
          <w:lang w:val="kk-KZ"/>
        </w:rPr>
      </w:pPr>
    </w:p>
    <w:p w14:paraId="27F73D65" w14:textId="77777777" w:rsidR="001736D8" w:rsidRPr="00532BEE" w:rsidRDefault="002B2DB4">
      <w:pPr>
        <w:rPr>
          <w:lang w:val="kk-KZ"/>
        </w:rPr>
      </w:pPr>
    </w:p>
    <w:sectPr w:rsidR="001736D8" w:rsidRPr="00532B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45E52"/>
    <w:multiLevelType w:val="hybridMultilevel"/>
    <w:tmpl w:val="8116CCA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249F15F0"/>
    <w:multiLevelType w:val="hybridMultilevel"/>
    <w:tmpl w:val="50DA2D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E655F38"/>
    <w:multiLevelType w:val="hybridMultilevel"/>
    <w:tmpl w:val="E29623E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41B"/>
    <w:rsid w:val="00061CFC"/>
    <w:rsid w:val="000970F4"/>
    <w:rsid w:val="002B2DB4"/>
    <w:rsid w:val="00532BEE"/>
    <w:rsid w:val="006E010B"/>
    <w:rsid w:val="00B137F2"/>
    <w:rsid w:val="00CB01A6"/>
    <w:rsid w:val="00FA04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B59F3"/>
  <w15:chartTrackingRefBased/>
  <w15:docId w15:val="{506B461E-7094-4269-A1A1-B43A0843C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2BEE"/>
    <w:rPr>
      <w:rFonts w:eastAsiaTheme="minorEastAsia"/>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32BEE"/>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532BEE"/>
    <w:pPr>
      <w:ind w:left="720"/>
      <w:contextualSpacing/>
    </w:pPr>
  </w:style>
  <w:style w:type="paragraph" w:customStyle="1" w:styleId="Default">
    <w:name w:val="Default"/>
    <w:rsid w:val="00532BEE"/>
    <w:pPr>
      <w:autoSpaceDE w:val="0"/>
      <w:autoSpaceDN w:val="0"/>
      <w:adjustRightInd w:val="0"/>
      <w:spacing w:after="0" w:line="240" w:lineRule="auto"/>
    </w:pPr>
    <w:rPr>
      <w:rFonts w:ascii="Times New Roman" w:eastAsiaTheme="minorEastAsia" w:hAnsi="Times New Roman" w:cs="Times New Roman"/>
      <w:color w:val="000000"/>
      <w:sz w:val="24"/>
      <w:szCs w:val="24"/>
      <w:lang w:eastAsia="zh-CN"/>
    </w:rPr>
  </w:style>
  <w:style w:type="paragraph" w:styleId="a6">
    <w:name w:val="Normal (Web)"/>
    <w:basedOn w:val="a"/>
    <w:uiPriority w:val="99"/>
    <w:unhideWhenUsed/>
    <w:rsid w:val="00532B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Абзац списка Знак"/>
    <w:link w:val="a4"/>
    <w:uiPriority w:val="34"/>
    <w:locked/>
    <w:rsid w:val="00532BEE"/>
    <w:rPr>
      <w:rFonts w:eastAsiaTheme="minorEastAsia"/>
      <w:lang w:eastAsia="zh-CN"/>
    </w:rPr>
  </w:style>
  <w:style w:type="character" w:styleId="a7">
    <w:name w:val="Hyperlink"/>
    <w:basedOn w:val="a0"/>
    <w:uiPriority w:val="99"/>
    <w:unhideWhenUsed/>
    <w:rsid w:val="00532BE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561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291</Words>
  <Characters>1663</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1111</dc:creator>
  <cp:keywords/>
  <dc:description/>
  <cp:lastModifiedBy>1111</cp:lastModifiedBy>
  <cp:revision>5</cp:revision>
  <dcterms:created xsi:type="dcterms:W3CDTF">2020-07-25T07:34:00Z</dcterms:created>
  <dcterms:modified xsi:type="dcterms:W3CDTF">2020-07-25T07:47:00Z</dcterms:modified>
</cp:coreProperties>
</file>